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C4D" w:rsidRPr="00863C4D" w:rsidRDefault="00863C4D" w:rsidP="00863C4D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63C4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63C4D">
        <w:rPr>
          <w:rFonts w:ascii="Tahoma" w:hAnsi="Tahoma" w:cs="Tahoma"/>
          <w:b/>
          <w:sz w:val="24"/>
          <w:szCs w:val="24"/>
          <w:lang w:val="cs-CZ"/>
        </w:rPr>
        <w:br/>
      </w:r>
      <w:r w:rsidRPr="00863C4D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863C4D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863C4D">
        <w:rPr>
          <w:rFonts w:ascii="Tahoma" w:hAnsi="Tahoma" w:cs="Tahoma"/>
          <w:b/>
          <w:noProof/>
          <w:sz w:val="24"/>
          <w:szCs w:val="24"/>
          <w:lang w:val="cs-CZ"/>
        </w:rPr>
        <w:t>konzultační, poradenská činnost</w:t>
      </w:r>
      <w:r w:rsidRPr="00863C4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863C4D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863C4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863C4D">
        <w:rPr>
          <w:rFonts w:ascii="Tahoma" w:hAnsi="Tahoma" w:cs="Tahoma"/>
          <w:b/>
          <w:noProof/>
          <w:sz w:val="24"/>
          <w:szCs w:val="24"/>
          <w:lang w:val="cs-CZ"/>
        </w:rPr>
        <w:t>Odbor OSSZ Ústí nad Labem</w:t>
      </w:r>
      <w:r w:rsidRPr="00863C4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ÚSSZ</w:t>
      </w:r>
      <w:r w:rsidRPr="00863C4D">
        <w:rPr>
          <w:rFonts w:ascii="Tahoma" w:hAnsi="Tahoma" w:cs="Tahoma"/>
          <w:b/>
          <w:noProof/>
          <w:sz w:val="24"/>
          <w:szCs w:val="24"/>
          <w:lang w:val="cs-CZ"/>
        </w:rPr>
        <w:t xml:space="preserve"> pro Ústecký kraj, Liberecký kraj, Královéhradecký kraj a Pardubický kraj  </w:t>
      </w:r>
      <w:r w:rsidRPr="00863C4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863C4D" w:rsidRPr="00863C4D" w:rsidRDefault="00863C4D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863C4D" w:rsidRPr="00863C4D" w:rsidRDefault="00863C4D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63C4D">
        <w:rPr>
          <w:rFonts w:cs="Tahoma"/>
          <w:szCs w:val="20"/>
        </w:rPr>
        <w:tab/>
      </w:r>
      <w:r w:rsidRPr="00863C4D">
        <w:rPr>
          <w:rFonts w:cs="Tahoma"/>
          <w:szCs w:val="20"/>
        </w:rPr>
        <w:tab/>
      </w:r>
      <w:r w:rsidRPr="00863C4D">
        <w:rPr>
          <w:rFonts w:cs="Tahoma"/>
          <w:szCs w:val="20"/>
        </w:rPr>
        <w:tab/>
      </w:r>
      <w:r w:rsidRPr="00863C4D">
        <w:rPr>
          <w:rFonts w:cs="Tahoma"/>
          <w:szCs w:val="20"/>
        </w:rPr>
        <w:tab/>
      </w:r>
      <w:r w:rsidRPr="00863C4D">
        <w:rPr>
          <w:rFonts w:cs="Tahoma"/>
          <w:szCs w:val="20"/>
        </w:rPr>
        <w:tab/>
      </w:r>
      <w:r w:rsidRPr="00863C4D">
        <w:rPr>
          <w:rFonts w:ascii="Tahoma" w:hAnsi="Tahoma" w:cs="Tahoma"/>
          <w:sz w:val="20"/>
          <w:szCs w:val="20"/>
        </w:rPr>
        <w:t xml:space="preserve">Č. j. </w:t>
      </w:r>
      <w:r w:rsidRPr="00863C4D">
        <w:rPr>
          <w:rFonts w:ascii="Tahoma" w:hAnsi="Tahoma" w:cs="Tahoma"/>
          <w:noProof/>
          <w:sz w:val="20"/>
          <w:szCs w:val="20"/>
        </w:rPr>
        <w:t>4511/00007021/25/VR</w:t>
      </w:r>
    </w:p>
    <w:p w:rsidR="00863C4D" w:rsidRPr="00863C4D" w:rsidRDefault="00863C4D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63C4D">
        <w:rPr>
          <w:rFonts w:ascii="Tahoma" w:hAnsi="Tahoma" w:cs="Tahoma"/>
          <w:sz w:val="20"/>
          <w:szCs w:val="20"/>
        </w:rPr>
        <w:tab/>
      </w:r>
      <w:r w:rsidRPr="00863C4D">
        <w:rPr>
          <w:rFonts w:ascii="Tahoma" w:hAnsi="Tahoma" w:cs="Tahoma"/>
          <w:sz w:val="20"/>
          <w:szCs w:val="20"/>
        </w:rPr>
        <w:tab/>
      </w:r>
      <w:r w:rsidRPr="00863C4D">
        <w:rPr>
          <w:rFonts w:ascii="Tahoma" w:hAnsi="Tahoma" w:cs="Tahoma"/>
          <w:sz w:val="20"/>
          <w:szCs w:val="20"/>
        </w:rPr>
        <w:tab/>
      </w:r>
      <w:r w:rsidRPr="00863C4D">
        <w:rPr>
          <w:rFonts w:ascii="Tahoma" w:hAnsi="Tahoma" w:cs="Tahoma"/>
          <w:sz w:val="20"/>
          <w:szCs w:val="20"/>
        </w:rPr>
        <w:tab/>
      </w:r>
      <w:r w:rsidRPr="00863C4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863C4D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863C4D">
        <w:rPr>
          <w:rFonts w:ascii="Tahoma" w:hAnsi="Tahoma" w:cs="Tahoma"/>
          <w:sz w:val="20"/>
          <w:szCs w:val="20"/>
        </w:rPr>
        <w:t xml:space="preserve">.  </w:t>
      </w:r>
      <w:r w:rsidRPr="00863C4D">
        <w:rPr>
          <w:rFonts w:ascii="Tahoma" w:hAnsi="Tahoma" w:cs="Tahoma"/>
          <w:noProof/>
          <w:sz w:val="20"/>
          <w:szCs w:val="20"/>
        </w:rPr>
        <w:t>4511/12030100/20250630</w:t>
      </w:r>
    </w:p>
    <w:p w:rsidR="00863C4D" w:rsidRDefault="00863C4D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63C4D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863C4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>30. 6. 2025</w:t>
      </w:r>
    </w:p>
    <w:p w:rsidR="00863C4D" w:rsidRPr="00083F48" w:rsidRDefault="00863C4D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863C4D" w:rsidRPr="00863C4D" w:rsidRDefault="00863C4D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63C4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863C4D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63C4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>referent – konzultační, poradenská činnost v organizačním útvaru Oddělení nemocenského pojištění Odbor OSSZ Ústí nad Labem ÚSSZ pro Ústecký kraj, Liberecký kraj, Královéhradecký kraj a Pardubický kraj</w:t>
      </w:r>
      <w:r w:rsidRPr="00863C4D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863C4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63C4D">
        <w:rPr>
          <w:rFonts w:ascii="Tahoma" w:hAnsi="Tahoma" w:cs="Tahoma"/>
          <w:sz w:val="20"/>
          <w:szCs w:val="20"/>
          <w:lang w:val="cs-CZ"/>
        </w:rPr>
        <w:t>.</w:t>
      </w:r>
    </w:p>
    <w:p w:rsidR="00863C4D" w:rsidRPr="00863C4D" w:rsidRDefault="00863C4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3C4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63C4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63C4D">
        <w:rPr>
          <w:rFonts w:ascii="Tahoma" w:hAnsi="Tahoma" w:cs="Tahoma"/>
          <w:sz w:val="20"/>
          <w:szCs w:val="20"/>
          <w:lang w:val="cs-CZ"/>
        </w:rPr>
        <w:t>.</w:t>
      </w:r>
    </w:p>
    <w:p w:rsidR="00863C4D" w:rsidRPr="00863C4D" w:rsidRDefault="00863C4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3C4D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863C4D" w:rsidRPr="00863C4D" w:rsidRDefault="00863C4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3C4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63C4D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863C4D">
        <w:rPr>
          <w:rFonts w:ascii="Tahoma" w:hAnsi="Tahoma" w:cs="Tahoma"/>
          <w:sz w:val="20"/>
          <w:szCs w:val="20"/>
          <w:lang w:val="cs-CZ"/>
        </w:rPr>
        <w:t>.</w:t>
      </w:r>
    </w:p>
    <w:p w:rsidR="00863C4D" w:rsidRPr="00863C4D" w:rsidRDefault="00863C4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3C4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63C4D">
        <w:rPr>
          <w:rFonts w:ascii="Tahoma" w:hAnsi="Tahoma" w:cs="Tahoma"/>
          <w:b/>
          <w:noProof/>
          <w:sz w:val="20"/>
          <w:szCs w:val="20"/>
          <w:lang w:val="cs-CZ"/>
        </w:rPr>
        <w:t>Ústí nad Labem</w:t>
      </w:r>
      <w:r w:rsidRPr="00863C4D">
        <w:rPr>
          <w:rFonts w:ascii="Tahoma" w:hAnsi="Tahoma" w:cs="Tahoma"/>
          <w:sz w:val="20"/>
          <w:szCs w:val="20"/>
          <w:lang w:val="cs-CZ"/>
        </w:rPr>
        <w:t>.</w:t>
      </w:r>
    </w:p>
    <w:p w:rsidR="00863C4D" w:rsidRPr="00863C4D" w:rsidRDefault="00863C4D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63C4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63C4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63C4D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63C4D" w:rsidRPr="00863C4D" w:rsidRDefault="00863C4D" w:rsidP="00C87830">
      <w:pPr>
        <w:rPr>
          <w:rFonts w:ascii="Tahoma" w:hAnsi="Tahoma" w:cs="Tahoma"/>
          <w:sz w:val="20"/>
          <w:szCs w:val="20"/>
          <w:lang w:val="cs-CZ"/>
        </w:rPr>
      </w:pPr>
      <w:r w:rsidRPr="00863C4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63C4D">
        <w:rPr>
          <w:rFonts w:ascii="Tahoma" w:hAnsi="Tahoma" w:cs="Tahoma"/>
          <w:b/>
          <w:noProof/>
          <w:sz w:val="20"/>
          <w:szCs w:val="20"/>
          <w:lang w:val="cs-CZ"/>
        </w:rPr>
        <w:t>srpen/září 2025</w:t>
      </w:r>
      <w:r w:rsidRPr="00863C4D">
        <w:rPr>
          <w:rFonts w:ascii="Tahoma" w:hAnsi="Tahoma" w:cs="Tahoma"/>
          <w:sz w:val="20"/>
          <w:szCs w:val="20"/>
          <w:lang w:val="cs-CZ"/>
        </w:rPr>
        <w:t>.</w:t>
      </w:r>
    </w:p>
    <w:p w:rsidR="00863C4D" w:rsidRPr="00863C4D" w:rsidRDefault="00863C4D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63C4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63C4D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863C4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63C4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63C4D">
        <w:rPr>
          <w:rFonts w:ascii="Tahoma" w:hAnsi="Tahoma" w:cs="Tahoma"/>
          <w:sz w:val="20"/>
          <w:szCs w:val="20"/>
          <w:lang w:val="cs-CZ"/>
        </w:rPr>
        <w:t>(</w:t>
      </w:r>
      <w:r>
        <w:rPr>
          <w:rFonts w:ascii="Tahoma" w:hAnsi="Tahoma" w:cs="Tahoma"/>
          <w:sz w:val="20"/>
          <w:szCs w:val="20"/>
          <w:lang w:val="cs-CZ"/>
        </w:rPr>
        <w:t xml:space="preserve">lze požádat o kratší úvazek). </w:t>
      </w:r>
      <w:r>
        <w:rPr>
          <w:rFonts w:ascii="Tahoma" w:hAnsi="Tahoma" w:cs="Tahoma"/>
          <w:sz w:val="20"/>
          <w:szCs w:val="20"/>
          <w:lang w:val="cs-CZ" w:eastAsia="cs-CZ"/>
        </w:rPr>
        <w:t>Informace o benefitech a možnostech sladění osobního a rodinného života s výkonem státní služby v tomto služ</w:t>
      </w:r>
      <w:r w:rsidRPr="00863C4D">
        <w:rPr>
          <w:rFonts w:ascii="Tahoma" w:hAnsi="Tahoma" w:cs="Tahoma"/>
          <w:sz w:val="20"/>
          <w:szCs w:val="20"/>
          <w:lang w:val="cs-CZ" w:eastAsia="cs-CZ"/>
        </w:rPr>
        <w:t xml:space="preserve">ebním úřadě naleznete </w:t>
      </w:r>
      <w:hyperlink r:id="rId8" w:history="1">
        <w:r w:rsidRPr="00863C4D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863C4D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863C4D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863C4D" w:rsidRPr="00863C4D" w:rsidRDefault="00863C4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3C4D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863C4D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863C4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63C4D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863C4D" w:rsidRPr="00863C4D" w:rsidRDefault="00863C4D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63C4D">
        <w:rPr>
          <w:rFonts w:ascii="Tahoma" w:hAnsi="Tahoma" w:cs="Tahoma"/>
          <w:sz w:val="20"/>
          <w:szCs w:val="20"/>
        </w:rPr>
        <w:t xml:space="preserve">platový tarif v rozmezí od </w:t>
      </w:r>
      <w:r w:rsidRPr="00863C4D">
        <w:rPr>
          <w:rFonts w:ascii="Tahoma" w:hAnsi="Tahoma" w:cs="Tahoma"/>
          <w:noProof/>
          <w:sz w:val="20"/>
          <w:szCs w:val="20"/>
        </w:rPr>
        <w:t>23.110</w:t>
      </w:r>
      <w:r w:rsidRPr="00863C4D">
        <w:rPr>
          <w:rFonts w:ascii="Tahoma" w:hAnsi="Tahoma" w:cs="Tahoma"/>
          <w:sz w:val="20"/>
          <w:szCs w:val="20"/>
        </w:rPr>
        <w:t xml:space="preserve"> Kč do </w:t>
      </w:r>
      <w:r w:rsidRPr="00863C4D">
        <w:rPr>
          <w:rFonts w:ascii="Tahoma" w:hAnsi="Tahoma" w:cs="Tahoma"/>
          <w:noProof/>
          <w:sz w:val="20"/>
          <w:szCs w:val="20"/>
        </w:rPr>
        <w:t>33.220</w:t>
      </w:r>
      <w:r w:rsidRPr="00863C4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63C4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63C4D">
        <w:rPr>
          <w:rFonts w:ascii="Tahoma" w:hAnsi="Tahoma" w:cs="Tahoma"/>
          <w:sz w:val="20"/>
          <w:szCs w:val="20"/>
        </w:rPr>
        <w:t>),</w:t>
      </w:r>
    </w:p>
    <w:p w:rsidR="00863C4D" w:rsidRPr="00863C4D" w:rsidRDefault="00863C4D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63C4D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63C4D">
        <w:rPr>
          <w:rFonts w:ascii="Tahoma" w:hAnsi="Tahoma" w:cs="Tahoma"/>
          <w:noProof/>
          <w:sz w:val="20"/>
          <w:szCs w:val="20"/>
        </w:rPr>
        <w:t>1.661</w:t>
      </w:r>
      <w:r w:rsidRPr="00863C4D">
        <w:rPr>
          <w:rFonts w:ascii="Tahoma" w:hAnsi="Tahoma" w:cs="Tahoma"/>
          <w:sz w:val="20"/>
          <w:szCs w:val="20"/>
        </w:rPr>
        <w:t xml:space="preserve"> Kč do </w:t>
      </w:r>
      <w:r w:rsidRPr="00863C4D">
        <w:rPr>
          <w:rFonts w:ascii="Tahoma" w:hAnsi="Tahoma" w:cs="Tahoma"/>
          <w:noProof/>
          <w:sz w:val="20"/>
          <w:szCs w:val="20"/>
        </w:rPr>
        <w:t>4.983</w:t>
      </w:r>
      <w:r w:rsidRPr="00863C4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221A37">
        <w:rPr>
          <w:rFonts w:ascii="Tahoma" w:hAnsi="Tahoma" w:cs="Tahoma"/>
          <w:sz w:val="20"/>
          <w:szCs w:val="20"/>
        </w:rPr>
        <w:br/>
      </w:r>
      <w:r w:rsidRPr="00863C4D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863C4D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863C4D">
        <w:rPr>
          <w:rFonts w:ascii="Tahoma" w:hAnsi="Tahoma" w:cs="Tahoma"/>
          <w:sz w:val="20"/>
          <w:szCs w:val="20"/>
        </w:rPr>
        <w:t>,</w:t>
      </w:r>
    </w:p>
    <w:p w:rsidR="00863C4D" w:rsidRPr="00863C4D" w:rsidRDefault="00863C4D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63C4D">
        <w:rPr>
          <w:rFonts w:ascii="Tahoma" w:hAnsi="Tahoma" w:cs="Tahoma"/>
          <w:sz w:val="20"/>
          <w:szCs w:val="20"/>
        </w:rPr>
        <w:t xml:space="preserve">zvláštní příplatek </w:t>
      </w:r>
      <w:r w:rsidRPr="00863C4D">
        <w:rPr>
          <w:rFonts w:ascii="Tahoma" w:hAnsi="Tahoma" w:cs="Tahoma"/>
          <w:noProof/>
          <w:sz w:val="20"/>
          <w:szCs w:val="20"/>
        </w:rPr>
        <w:t>není stanoven</w:t>
      </w:r>
      <w:r w:rsidRPr="00863C4D">
        <w:rPr>
          <w:rFonts w:ascii="Tahoma" w:hAnsi="Tahoma" w:cs="Tahoma"/>
          <w:sz w:val="20"/>
          <w:szCs w:val="20"/>
        </w:rPr>
        <w:t>.</w:t>
      </w:r>
    </w:p>
    <w:p w:rsidR="00863C4D" w:rsidRDefault="00863C4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63C4D" w:rsidRDefault="00863C4D" w:rsidP="00863C4D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 xml:space="preserve">Náplň činnosti na tomto služebním místě: zajišťování metodické a instruktážní pomoci všem subjektům nemocenského pojištění a občanům. Ve vystavování rozhodnutí dle příslušných zákonů ve sporných případech o přiznání nebo nepřiznání dávky nemocenského pojištění, o jejím odnětí nebo snížení, o zastavení její výplaty, o vrácení přeplatku </w:t>
      </w:r>
      <w:r w:rsidR="00221A37">
        <w:rPr>
          <w:rFonts w:ascii="Tahoma" w:hAnsi="Tahoma" w:cs="Tahoma"/>
          <w:noProof/>
          <w:sz w:val="20"/>
          <w:szCs w:val="20"/>
          <w:lang w:val="cs-CZ"/>
        </w:rPr>
        <w:br/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 xml:space="preserve">na dávce nemocenského pojištění. A dále v zajišťování kontroly dodržování režimu dočasně práce neschopných pojištěnců, ve vedení potřebné evidence při zjištěných porušeních režimu dočasně práce neschopného pojištěnce, v přípravě podkladů pro vydávání rozhodnutí při porušení režimu dočasně práce neschopných pojištěnců a předávání těchto porušení nemocenskému oddělení k realizaci </w:t>
      </w:r>
      <w:r w:rsidR="00221A37">
        <w:rPr>
          <w:rFonts w:ascii="Tahoma" w:hAnsi="Tahoma" w:cs="Tahoma"/>
          <w:noProof/>
          <w:sz w:val="20"/>
          <w:szCs w:val="20"/>
          <w:lang w:val="cs-CZ"/>
        </w:rPr>
        <w:br/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 xml:space="preserve">a v zajištění zpracování chybně podaných nebo nedostatečně vyplněných rozhodnutí o dočasné pracovní neschopnosti v aplikaci. Výkon činnosti vyžaduje uživatelskou znalost MS Office včetně elektronické komunikace, schopnost a ochotu se učit novým věcem, organizaci přidělené práce a její zvládání </w:t>
      </w:r>
      <w:r w:rsidR="00221A37">
        <w:rPr>
          <w:rFonts w:ascii="Tahoma" w:hAnsi="Tahoma" w:cs="Tahoma"/>
          <w:noProof/>
          <w:sz w:val="20"/>
          <w:szCs w:val="20"/>
          <w:lang w:val="cs-CZ"/>
        </w:rPr>
        <w:br/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>v určených termínech, schopnost samostatné i týmové práce, odpovědnost, preciznost, flexibilitu, spoleh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livost a proklientský přístup. </w:t>
      </w:r>
    </w:p>
    <w:p w:rsidR="00863C4D" w:rsidRPr="00083F48" w:rsidRDefault="00863C4D" w:rsidP="00863C4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Pr="00863C4D" w:rsidRDefault="00863C4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3C4D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63C4D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63C4D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63C4D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63C4D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63C4D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63C4D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63C4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63C4D">
        <w:rPr>
          <w:rFonts w:ascii="Tahoma" w:hAnsi="Tahoma" w:cs="Tahoma"/>
          <w:b/>
          <w:noProof/>
          <w:sz w:val="20"/>
          <w:szCs w:val="20"/>
          <w:lang w:val="cs-CZ"/>
        </w:rPr>
        <w:t>14. 7. 2025</w:t>
      </w:r>
      <w:r w:rsidRPr="00863C4D">
        <w:rPr>
          <w:rFonts w:ascii="Tahoma" w:hAnsi="Tahoma" w:cs="Tahoma"/>
          <w:b/>
          <w:sz w:val="20"/>
          <w:szCs w:val="20"/>
          <w:lang w:val="cs-CZ"/>
        </w:rPr>
        <w:t>,</w:t>
      </w:r>
      <w:r w:rsidRPr="00863C4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863C4D" w:rsidRPr="00863C4D" w:rsidRDefault="00863C4D" w:rsidP="00863C4D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63C4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63C4D">
        <w:rPr>
          <w:rFonts w:ascii="Tahoma" w:hAnsi="Tahoma" w:cs="Tahoma"/>
          <w:b/>
          <w:noProof/>
          <w:sz w:val="20"/>
          <w:szCs w:val="20"/>
        </w:rPr>
        <w:t>posta.ul@cssz.cz</w:t>
      </w:r>
      <w:r w:rsidRPr="00863C4D">
        <w:rPr>
          <w:rFonts w:ascii="Tahoma" w:hAnsi="Tahoma" w:cs="Tahoma"/>
          <w:sz w:val="20"/>
          <w:szCs w:val="20"/>
        </w:rPr>
        <w:t>,</w:t>
      </w:r>
    </w:p>
    <w:p w:rsidR="00863C4D" w:rsidRPr="00863C4D" w:rsidRDefault="00863C4D" w:rsidP="00863C4D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63C4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B4193F">
        <w:rPr>
          <w:rFonts w:ascii="Tahoma" w:hAnsi="Tahoma" w:cs="Tahoma"/>
          <w:b/>
          <w:noProof/>
          <w:sz w:val="20"/>
          <w:szCs w:val="20"/>
        </w:rPr>
        <w:t>8ggac7v</w:t>
      </w:r>
      <w:r w:rsidRPr="00863C4D">
        <w:rPr>
          <w:rFonts w:ascii="Tahoma" w:hAnsi="Tahoma" w:cs="Tahoma"/>
          <w:sz w:val="20"/>
          <w:szCs w:val="20"/>
        </w:rPr>
        <w:t>),</w:t>
      </w:r>
    </w:p>
    <w:p w:rsidR="00863C4D" w:rsidRPr="00863C4D" w:rsidRDefault="00863C4D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63C4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B4193F">
        <w:rPr>
          <w:rFonts w:ascii="Tahoma" w:hAnsi="Tahoma" w:cs="Tahoma"/>
          <w:b/>
          <w:noProof/>
          <w:sz w:val="20"/>
          <w:szCs w:val="20"/>
        </w:rPr>
        <w:t>OSSZ Ústí nad Labem</w:t>
      </w:r>
      <w:r w:rsidRPr="00B4193F">
        <w:rPr>
          <w:rFonts w:ascii="Tahoma" w:hAnsi="Tahoma" w:cs="Tahoma"/>
          <w:b/>
          <w:sz w:val="20"/>
          <w:szCs w:val="20"/>
        </w:rPr>
        <w:t xml:space="preserve">, </w:t>
      </w:r>
      <w:r w:rsidRPr="00B4193F">
        <w:rPr>
          <w:rFonts w:ascii="Tahoma" w:hAnsi="Tahoma" w:cs="Tahoma"/>
          <w:b/>
          <w:noProof/>
          <w:sz w:val="20"/>
          <w:szCs w:val="20"/>
        </w:rPr>
        <w:t>Revoluční 3289/15, 400 01 Ústí nad Labem</w:t>
      </w:r>
      <w:r w:rsidRPr="00863C4D">
        <w:rPr>
          <w:rFonts w:ascii="Tahoma" w:hAnsi="Tahoma" w:cs="Tahoma"/>
          <w:sz w:val="20"/>
          <w:szCs w:val="20"/>
        </w:rPr>
        <w:t xml:space="preserve"> nebo</w:t>
      </w:r>
    </w:p>
    <w:p w:rsidR="00863C4D" w:rsidRPr="00EA14B8" w:rsidRDefault="00863C4D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63C4D">
        <w:rPr>
          <w:rFonts w:ascii="Tahoma" w:hAnsi="Tahoma" w:cs="Tahoma"/>
          <w:sz w:val="20"/>
          <w:szCs w:val="20"/>
        </w:rPr>
        <w:t>podané osobně na podatelnu služebního úřadu</w:t>
      </w:r>
      <w:r w:rsidRPr="00EA14B8">
        <w:rPr>
          <w:rFonts w:ascii="Tahoma" w:hAnsi="Tahoma" w:cs="Tahoma"/>
          <w:sz w:val="20"/>
          <w:szCs w:val="20"/>
        </w:rPr>
        <w:t xml:space="preserve"> na výše uvedené adrese.</w:t>
      </w:r>
    </w:p>
    <w:p w:rsidR="00863C4D" w:rsidRPr="00EA14B8" w:rsidRDefault="00863C4D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863C4D" w:rsidRPr="0003051C" w:rsidRDefault="00863C4D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863C4D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863C4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63C4D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863C4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863C4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>OSSZ Ústí nad Labem</w:t>
      </w:r>
      <w:r w:rsidRPr="00863C4D">
        <w:rPr>
          <w:rFonts w:ascii="Tahoma" w:hAnsi="Tahoma" w:cs="Tahoma"/>
          <w:sz w:val="20"/>
          <w:szCs w:val="20"/>
          <w:lang w:val="cs-CZ"/>
        </w:rPr>
        <w:t>, ID </w:t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>12030100</w:t>
      </w:r>
      <w:r w:rsidRPr="00863C4D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863C4D" w:rsidRPr="00083F48" w:rsidRDefault="00863C4D" w:rsidP="00863C4D">
      <w:pPr>
        <w:jc w:val="both"/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863C4D" w:rsidRPr="00083F48" w:rsidRDefault="00863C4D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863C4D" w:rsidRPr="00083F48" w:rsidRDefault="00863C4D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863C4D" w:rsidRDefault="00863C4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863C4D" w:rsidRPr="00083F48" w:rsidRDefault="00863C4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Default="00863C4D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863C4D" w:rsidRPr="00083F48" w:rsidRDefault="00863C4D" w:rsidP="00863C4D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Pr="00083F48" w:rsidRDefault="00863C4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863C4D" w:rsidRDefault="00863C4D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863C4D" w:rsidRPr="00083F48" w:rsidRDefault="00863C4D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63C4D" w:rsidRPr="00083F48" w:rsidRDefault="00863C4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863C4D" w:rsidRPr="00083F48" w:rsidRDefault="00863C4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</w:t>
      </w:r>
      <w:r w:rsidR="00221A37">
        <w:rPr>
          <w:rFonts w:ascii="Tahoma" w:hAnsi="Tahoma" w:cs="Tahoma"/>
          <w:sz w:val="20"/>
          <w:szCs w:val="20"/>
          <w:lang w:val="cs-CZ"/>
        </w:rPr>
        <w:br/>
      </w:r>
      <w:bookmarkStart w:id="0" w:name="_GoBack"/>
      <w:bookmarkEnd w:id="0"/>
      <w:r w:rsidRPr="00083F48">
        <w:rPr>
          <w:rFonts w:ascii="Tahoma" w:hAnsi="Tahoma" w:cs="Tahoma"/>
          <w:sz w:val="20"/>
          <w:szCs w:val="20"/>
          <w:lang w:val="cs-CZ"/>
        </w:rPr>
        <w:t xml:space="preserve">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863C4D" w:rsidRDefault="00863C4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863C4D" w:rsidRPr="00083F48" w:rsidRDefault="00863C4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Pr="00863C4D" w:rsidRDefault="00863C4D" w:rsidP="00366D1B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63C4D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863C4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63C4D">
        <w:rPr>
          <w:rFonts w:ascii="Tahoma" w:hAnsi="Tahoma" w:cs="Tahoma"/>
          <w:sz w:val="20"/>
          <w:szCs w:val="20"/>
          <w:lang w:val="cs-CZ"/>
        </w:rPr>
        <w:t xml:space="preserve">; Splnění tohoto předpokladu se podle § 26 odst. 1 věty první zákona dokládá příslušnými listinami, tj. originálem nebo úředně ověřenou kopií listiny: </w:t>
      </w:r>
      <w:r w:rsidRPr="00863C4D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863C4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63C4D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863C4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63C4D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863C4D" w:rsidRPr="00083F48" w:rsidRDefault="00863C4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Pr="00083F48" w:rsidRDefault="00863C4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863C4D" w:rsidRDefault="00863C4D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863C4D" w:rsidRPr="009501C0" w:rsidRDefault="00863C4D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Default="00863C4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63C4D" w:rsidRDefault="00863C4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63C4D" w:rsidRDefault="00863C4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63C4D" w:rsidRDefault="00863C4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63C4D" w:rsidRDefault="00863C4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63C4D" w:rsidRPr="00083F48" w:rsidRDefault="00863C4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863C4D" w:rsidRPr="00083F48" w:rsidRDefault="00863C4D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863C4D" w:rsidRPr="00083F48" w:rsidRDefault="00863C4D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863C4D" w:rsidRPr="00083F48" w:rsidRDefault="00863C4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Pr="00083F48" w:rsidRDefault="00863C4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Pr="00083F48" w:rsidRDefault="00863C4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863C4D" w:rsidRPr="00B4193F" w:rsidRDefault="00863C4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B4193F">
        <w:rPr>
          <w:rFonts w:ascii="Tahoma" w:hAnsi="Tahoma" w:cs="Tahoma"/>
          <w:b/>
          <w:noProof/>
          <w:sz w:val="20"/>
          <w:szCs w:val="20"/>
          <w:lang w:val="cs-CZ"/>
        </w:rPr>
        <w:t>Renata Stránská</w:t>
      </w:r>
    </w:p>
    <w:p w:rsidR="00B4193F" w:rsidRPr="00B4193F" w:rsidRDefault="00863C4D" w:rsidP="00C87830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4193F">
        <w:rPr>
          <w:rFonts w:ascii="Tahoma" w:hAnsi="Tahoma" w:cs="Tahoma"/>
          <w:noProof/>
          <w:sz w:val="20"/>
          <w:szCs w:val="20"/>
          <w:lang w:val="cs-CZ"/>
        </w:rPr>
        <w:t>asistentka</w:t>
      </w:r>
      <w:r w:rsidRPr="00B4193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4193F">
        <w:rPr>
          <w:rFonts w:ascii="Tahoma" w:hAnsi="Tahoma" w:cs="Tahoma"/>
          <w:noProof/>
          <w:sz w:val="20"/>
          <w:szCs w:val="20"/>
          <w:lang w:val="cs-CZ"/>
        </w:rPr>
        <w:t xml:space="preserve">Oddělení sekretariát ředitelky </w:t>
      </w:r>
      <w:r w:rsidR="00B4193F" w:rsidRPr="00B4193F">
        <w:rPr>
          <w:rFonts w:ascii="Tahoma" w:hAnsi="Tahoma" w:cs="Tahoma"/>
          <w:noProof/>
          <w:sz w:val="20"/>
          <w:szCs w:val="20"/>
          <w:lang w:val="cs-CZ"/>
        </w:rPr>
        <w:t>KSSZ</w:t>
      </w:r>
      <w:r w:rsidRPr="00B4193F">
        <w:rPr>
          <w:rFonts w:ascii="Tahoma" w:hAnsi="Tahoma" w:cs="Tahoma"/>
          <w:noProof/>
          <w:sz w:val="20"/>
          <w:szCs w:val="20"/>
          <w:lang w:val="cs-CZ"/>
        </w:rPr>
        <w:t xml:space="preserve"> pro Ústecký kraj</w:t>
      </w:r>
    </w:p>
    <w:p w:rsidR="00863C4D" w:rsidRPr="00B4193F" w:rsidRDefault="00B4193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193F">
        <w:rPr>
          <w:rFonts w:ascii="Tahoma" w:hAnsi="Tahoma" w:cs="Tahoma"/>
          <w:noProof/>
          <w:sz w:val="20"/>
          <w:szCs w:val="20"/>
          <w:lang w:val="cs-CZ"/>
        </w:rPr>
        <w:t>t</w:t>
      </w:r>
      <w:r w:rsidR="00863C4D" w:rsidRPr="00B4193F">
        <w:rPr>
          <w:rFonts w:ascii="Tahoma" w:hAnsi="Tahoma" w:cs="Tahoma"/>
          <w:sz w:val="20"/>
          <w:szCs w:val="20"/>
          <w:lang w:val="cs-CZ"/>
        </w:rPr>
        <w:t xml:space="preserve">el.: </w:t>
      </w:r>
      <w:r w:rsidR="00863C4D" w:rsidRPr="00B4193F">
        <w:rPr>
          <w:rFonts w:ascii="Tahoma" w:hAnsi="Tahoma" w:cs="Tahoma"/>
          <w:noProof/>
          <w:sz w:val="20"/>
          <w:szCs w:val="20"/>
          <w:lang w:val="cs-CZ"/>
        </w:rPr>
        <w:t>475 314 520</w:t>
      </w:r>
    </w:p>
    <w:p w:rsidR="00863C4D" w:rsidRPr="00083F48" w:rsidRDefault="00863C4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193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4193F">
        <w:rPr>
          <w:rFonts w:ascii="Tahoma" w:hAnsi="Tahoma" w:cs="Tahoma"/>
          <w:noProof/>
          <w:sz w:val="20"/>
          <w:szCs w:val="20"/>
          <w:lang w:val="cs-CZ"/>
        </w:rPr>
        <w:t>renata.stranska2@cssz.cz</w:t>
      </w:r>
    </w:p>
    <w:p w:rsidR="00863C4D" w:rsidRDefault="00863C4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Pr="00083F48" w:rsidRDefault="00863C4D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63C4D" w:rsidRDefault="00863C4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E23C6" w:rsidRDefault="003E23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E23C6" w:rsidRDefault="003E23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E23C6" w:rsidRDefault="003E23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E23C6" w:rsidRDefault="003E23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E23C6" w:rsidRPr="00083F48" w:rsidRDefault="003E23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Pr="00083F48" w:rsidRDefault="00863C4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B4193F" w:rsidRPr="00AE1B8B" w:rsidTr="00AE1B8B">
        <w:trPr>
          <w:trHeight w:val="269"/>
          <w:jc w:val="right"/>
        </w:trPr>
        <w:tc>
          <w:tcPr>
            <w:tcW w:w="4583" w:type="dxa"/>
            <w:hideMark/>
          </w:tcPr>
          <w:p w:rsidR="00B4193F" w:rsidRPr="00E43B73" w:rsidRDefault="00B4193F" w:rsidP="00B4193F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 w:rsidRPr="00E43B7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Zlata Vnučková</w:t>
            </w:r>
          </w:p>
        </w:tc>
      </w:tr>
      <w:tr w:rsidR="00B4193F" w:rsidRPr="00AE1B8B" w:rsidTr="00AE1B8B">
        <w:trPr>
          <w:trHeight w:val="269"/>
          <w:jc w:val="right"/>
        </w:trPr>
        <w:tc>
          <w:tcPr>
            <w:tcW w:w="4583" w:type="dxa"/>
            <w:hideMark/>
          </w:tcPr>
          <w:p w:rsidR="00B4193F" w:rsidRPr="00E43B73" w:rsidRDefault="00B4193F" w:rsidP="00B4193F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 w:rsidRPr="00E43B7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863C4D" w:rsidRPr="00AE1B8B" w:rsidTr="00AE1B8B">
        <w:trPr>
          <w:trHeight w:val="80"/>
          <w:jc w:val="right"/>
        </w:trPr>
        <w:tc>
          <w:tcPr>
            <w:tcW w:w="4583" w:type="dxa"/>
            <w:hideMark/>
          </w:tcPr>
          <w:p w:rsidR="00B4193F" w:rsidRPr="00B4193F" w:rsidRDefault="00B4193F" w:rsidP="00B4193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4193F">
              <w:rPr>
                <w:rFonts w:ascii="Tahoma" w:hAnsi="Tahoma" w:cs="Tahoma"/>
                <w:sz w:val="20"/>
                <w:szCs w:val="20"/>
                <w:lang w:val="cs-CZ" w:eastAsia="cs-CZ"/>
              </w:rPr>
              <w:t>ÚSSZ pro Ústecký kraj, Liberecký kraj,</w:t>
            </w:r>
          </w:p>
          <w:p w:rsidR="00863C4D" w:rsidRPr="00AE1B8B" w:rsidRDefault="00B4193F" w:rsidP="00B4193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B4193F">
              <w:rPr>
                <w:rFonts w:ascii="Tahoma" w:hAnsi="Tahoma" w:cs="Tahoma"/>
                <w:sz w:val="20"/>
                <w:szCs w:val="20"/>
                <w:lang w:val="cs-CZ" w:eastAsia="cs-CZ"/>
              </w:rPr>
              <w:t>Královéhradecký kraj a Pardubický kraj</w:t>
            </w:r>
          </w:p>
        </w:tc>
      </w:tr>
    </w:tbl>
    <w:p w:rsidR="00863C4D" w:rsidRPr="00083F48" w:rsidRDefault="00863C4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Pr="00083F48" w:rsidRDefault="00863C4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Default="00863C4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Default="00863C4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Pr="00176C27" w:rsidRDefault="00863C4D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863C4D" w:rsidRPr="00176C27" w:rsidRDefault="00863C4D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863C4D" w:rsidRDefault="00863C4D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863C4D" w:rsidRDefault="00863C4D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863C4D" w:rsidRDefault="00863C4D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863C4D" w:rsidRDefault="00863C4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863C4D" w:rsidRDefault="00863C4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Default="00863C4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Default="00863C4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63C4D" w:rsidRPr="00083F48" w:rsidRDefault="00863C4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B4193F">
        <w:rPr>
          <w:rFonts w:ascii="Tahoma" w:hAnsi="Tahoma" w:cs="Tahoma"/>
          <w:sz w:val="20"/>
          <w:szCs w:val="20"/>
          <w:lang w:val="cs-CZ"/>
        </w:rPr>
        <w:t>30. 6. 2025</w:t>
      </w:r>
    </w:p>
    <w:p w:rsidR="00863C4D" w:rsidRDefault="00863C4D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863C4D" w:rsidSect="00863C4D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863C4D" w:rsidRPr="00083F48" w:rsidRDefault="00863C4D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863C4D" w:rsidRPr="00083F48" w:rsidSect="00863C4D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C4D" w:rsidRDefault="00863C4D" w:rsidP="00C87830">
      <w:pPr>
        <w:spacing w:after="0" w:line="240" w:lineRule="auto"/>
      </w:pPr>
      <w:r>
        <w:separator/>
      </w:r>
    </w:p>
  </w:endnote>
  <w:endnote w:type="continuationSeparator" w:id="0">
    <w:p w:rsidR="00863C4D" w:rsidRDefault="00863C4D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C4D" w:rsidRDefault="00863C4D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E3DEE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E3DE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863C4D" w:rsidRDefault="00863C4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C4D" w:rsidRDefault="00863C4D">
    <w:pPr>
      <w:pStyle w:val="Zpat"/>
      <w:jc w:val="center"/>
    </w:pPr>
  </w:p>
  <w:p w:rsidR="00863C4D" w:rsidRDefault="00863C4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F3D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E3DE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C4D" w:rsidRDefault="00863C4D" w:rsidP="00C87830">
      <w:pPr>
        <w:spacing w:after="0" w:line="240" w:lineRule="auto"/>
      </w:pPr>
      <w:r>
        <w:separator/>
      </w:r>
    </w:p>
  </w:footnote>
  <w:footnote w:type="continuationSeparator" w:id="0">
    <w:p w:rsidR="00863C4D" w:rsidRDefault="00863C4D" w:rsidP="00C87830">
      <w:pPr>
        <w:spacing w:after="0" w:line="240" w:lineRule="auto"/>
      </w:pPr>
      <w:r>
        <w:continuationSeparator/>
      </w:r>
    </w:p>
  </w:footnote>
  <w:footnote w:id="1">
    <w:p w:rsidR="00863C4D" w:rsidRPr="00B53290" w:rsidRDefault="00863C4D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863C4D" w:rsidRPr="00C80715" w:rsidRDefault="00863C4D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863C4D" w:rsidRPr="00C80715" w:rsidRDefault="00863C4D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863C4D" w:rsidRPr="00B53290" w:rsidRDefault="00863C4D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863C4D" w:rsidRPr="00BC46D8" w:rsidRDefault="00863C4D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863C4D" w:rsidRPr="002273E7" w:rsidRDefault="00863C4D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863C4D" w:rsidRPr="001862C1" w:rsidRDefault="00863C4D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863C4D" w:rsidRPr="0003051C" w:rsidRDefault="00863C4D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0F3D3D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1A37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E23C6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63C4D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4193F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EE3DEE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B3D93-E22B-41D2-8284-925BADDB3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1385</Words>
  <Characters>8173</Characters>
  <Application>Microsoft Office Word</Application>
  <DocSecurity>0</DocSecurity>
  <Lines>68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Škultétyová Jana (ČSSZ XL)</cp:lastModifiedBy>
  <cp:revision>4</cp:revision>
  <cp:lastPrinted>2025-06-30T06:08:00Z</cp:lastPrinted>
  <dcterms:created xsi:type="dcterms:W3CDTF">2025-06-30T05:54:00Z</dcterms:created>
  <dcterms:modified xsi:type="dcterms:W3CDTF">2025-06-30T06:10:00Z</dcterms:modified>
</cp:coreProperties>
</file>